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F0E" w:rsidRDefault="00BD1AEC" w:rsidP="00DC606B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ПРОЕКТОР </w:t>
      </w:r>
      <w:r w:rsidR="00014232">
        <w:rPr>
          <w:rFonts w:ascii="Times New Roman" w:hAnsi="Times New Roman" w:cs="Times New Roman"/>
          <w:b/>
          <w:sz w:val="24"/>
          <w:szCs w:val="24"/>
          <w:lang w:val="en-US"/>
        </w:rPr>
        <w:t xml:space="preserve">VIEWSONIC </w:t>
      </w:r>
      <w:r w:rsidR="007C6633">
        <w:rPr>
          <w:rFonts w:ascii="Times New Roman" w:hAnsi="Times New Roman" w:cs="Times New Roman"/>
          <w:b/>
          <w:sz w:val="24"/>
          <w:szCs w:val="24"/>
          <w:lang w:val="en-US"/>
        </w:rPr>
        <w:t>PX701HD</w:t>
      </w:r>
    </w:p>
    <w:tbl>
      <w:tblPr>
        <w:tblStyle w:val="a3"/>
        <w:tblW w:w="9628" w:type="dxa"/>
        <w:tblLook w:val="04A0" w:firstRow="1" w:lastRow="0" w:firstColumn="1" w:lastColumn="0" w:noHBand="0" w:noVBand="1"/>
      </w:tblPr>
      <w:tblGrid>
        <w:gridCol w:w="4814"/>
        <w:gridCol w:w="4814"/>
      </w:tblGrid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Документи відповідності вимогам чинного законодавства</w:t>
            </w:r>
          </w:p>
        </w:tc>
        <w:tc>
          <w:tcPr>
            <w:tcW w:w="4814" w:type="dxa"/>
          </w:tcPr>
          <w:p w:rsidR="006930D4" w:rsidRDefault="006930D4" w:rsidP="006930D4">
            <w:pPr>
              <w:pStyle w:val="a4"/>
              <w:numPr>
                <w:ilvl w:val="0"/>
                <w:numId w:val="1"/>
              </w:numPr>
              <w:tabs>
                <w:tab w:val="left" w:pos="468"/>
              </w:tabs>
              <w:ind w:left="0" w:firstLine="184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B641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Висновок державної санітарно-епідеміологічної експертизи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:rsidR="006930D4" w:rsidRDefault="006930D4" w:rsidP="006930D4">
            <w:pPr>
              <w:pStyle w:val="a4"/>
              <w:numPr>
                <w:ilvl w:val="0"/>
                <w:numId w:val="1"/>
              </w:numPr>
              <w:tabs>
                <w:tab w:val="left" w:pos="468"/>
              </w:tabs>
              <w:ind w:left="0" w:firstLine="184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Декларація про відповідність вимогам Технічного регламенту низьковольтного еклектичного обладнання та Технічного регламенту з електромагнітної сумісності обладнання;</w:t>
            </w:r>
          </w:p>
          <w:p w:rsidR="00E4392E" w:rsidRDefault="00E4392E" w:rsidP="006930D4">
            <w:pPr>
              <w:pStyle w:val="a4"/>
              <w:numPr>
                <w:ilvl w:val="0"/>
                <w:numId w:val="1"/>
              </w:numPr>
              <w:tabs>
                <w:tab w:val="left" w:pos="468"/>
              </w:tabs>
              <w:ind w:left="0" w:firstLine="184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Сертифікат відповідності;</w:t>
            </w:r>
          </w:p>
          <w:p w:rsidR="006930D4" w:rsidRPr="00FB641A" w:rsidRDefault="006930D4" w:rsidP="006930D4">
            <w:pPr>
              <w:pStyle w:val="a4"/>
              <w:numPr>
                <w:ilvl w:val="0"/>
                <w:numId w:val="1"/>
              </w:numPr>
              <w:tabs>
                <w:tab w:val="left" w:pos="468"/>
              </w:tabs>
              <w:ind w:left="0" w:firstLine="184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1502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Сертифікати </w:t>
            </w:r>
            <w:r w:rsidRPr="0051502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ISO9001, ISO14001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Фізична роздільна здатність</w:t>
            </w:r>
          </w:p>
        </w:tc>
        <w:tc>
          <w:tcPr>
            <w:tcW w:w="4814" w:type="dxa"/>
          </w:tcPr>
          <w:p w:rsidR="006930D4" w:rsidRPr="00DC606B" w:rsidRDefault="005B00F5" w:rsidP="005B00F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Full HD</w:t>
            </w:r>
            <w:r w:rsidR="005D43F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920</w:t>
            </w:r>
            <w:r w:rsidR="00B4510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x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1080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Яскравість</w:t>
            </w:r>
          </w:p>
        </w:tc>
        <w:tc>
          <w:tcPr>
            <w:tcW w:w="4814" w:type="dxa"/>
          </w:tcPr>
          <w:p w:rsidR="006930D4" w:rsidRPr="00DC606B" w:rsidRDefault="0054044D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  <w:r w:rsidR="001445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5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00 ANSI </w:t>
            </w:r>
            <w:proofErr w:type="spellStart"/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Lumens</w:t>
            </w:r>
            <w:proofErr w:type="spellEnd"/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Контрастність</w:t>
            </w:r>
          </w:p>
        </w:tc>
        <w:tc>
          <w:tcPr>
            <w:tcW w:w="4814" w:type="dxa"/>
          </w:tcPr>
          <w:p w:rsidR="006930D4" w:rsidRPr="00DC606B" w:rsidRDefault="00D5466D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="00E4392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000:1</w:t>
            </w:r>
          </w:p>
        </w:tc>
      </w:tr>
      <w:tr w:rsidR="00EB2DAD" w:rsidTr="00325D75">
        <w:tc>
          <w:tcPr>
            <w:tcW w:w="4814" w:type="dxa"/>
          </w:tcPr>
          <w:p w:rsidR="00EB2DAD" w:rsidRDefault="00EB2DAD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Колір дисплея</w:t>
            </w:r>
          </w:p>
        </w:tc>
        <w:tc>
          <w:tcPr>
            <w:tcW w:w="4814" w:type="dxa"/>
          </w:tcPr>
          <w:p w:rsidR="00EB2DAD" w:rsidRPr="00EB2DAD" w:rsidRDefault="00EB2DAD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Pr="00EB2DA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07</w:t>
            </w:r>
            <w:r w:rsidRPr="00EB2DA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млрд. кольорів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Максимальна підтримувана роздільна здатність</w:t>
            </w:r>
          </w:p>
        </w:tc>
        <w:tc>
          <w:tcPr>
            <w:tcW w:w="4814" w:type="dxa"/>
          </w:tcPr>
          <w:p w:rsidR="006930D4" w:rsidRPr="00DC606B" w:rsidRDefault="00BA28CF" w:rsidP="00BA28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WUXGA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(1920 x</w:t>
            </w:r>
            <w:r w:rsidR="006930D4" w:rsidRPr="00EB2DA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200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) 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Співвідношення сторін зображення</w:t>
            </w:r>
          </w:p>
        </w:tc>
        <w:tc>
          <w:tcPr>
            <w:tcW w:w="4814" w:type="dxa"/>
          </w:tcPr>
          <w:p w:rsidR="006930D4" w:rsidRPr="00E52721" w:rsidRDefault="00E52721" w:rsidP="00E527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16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9</w:t>
            </w:r>
          </w:p>
        </w:tc>
      </w:tr>
      <w:tr w:rsidR="00EB2DAD" w:rsidTr="00325D75">
        <w:tc>
          <w:tcPr>
            <w:tcW w:w="4814" w:type="dxa"/>
          </w:tcPr>
          <w:p w:rsidR="00EB2DAD" w:rsidRDefault="00EB2DAD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Джерело світла</w:t>
            </w:r>
          </w:p>
        </w:tc>
        <w:tc>
          <w:tcPr>
            <w:tcW w:w="4814" w:type="dxa"/>
          </w:tcPr>
          <w:p w:rsidR="00EB2DAD" w:rsidRPr="00DC606B" w:rsidRDefault="00EB2DAD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Лампа 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Строк служби лампи </w:t>
            </w:r>
          </w:p>
        </w:tc>
        <w:tc>
          <w:tcPr>
            <w:tcW w:w="4814" w:type="dxa"/>
          </w:tcPr>
          <w:p w:rsidR="006930D4" w:rsidRPr="00DC606B" w:rsidRDefault="00967616" w:rsidP="009676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000 /</w:t>
            </w:r>
            <w:r w:rsidRPr="0096761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</w:t>
            </w:r>
            <w:r w:rsidR="0031383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000 </w:t>
            </w:r>
            <w:proofErr w:type="spellStart"/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Hours</w:t>
            </w:r>
            <w:proofErr w:type="spellEnd"/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Стандартний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СуперЕко</w:t>
            </w:r>
            <w:proofErr w:type="spellEnd"/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</w:tr>
      <w:tr w:rsidR="006930D4" w:rsidTr="00325D75">
        <w:tc>
          <w:tcPr>
            <w:tcW w:w="4814" w:type="dxa"/>
          </w:tcPr>
          <w:p w:rsidR="006930D4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Потужність лампи</w:t>
            </w:r>
          </w:p>
        </w:tc>
        <w:tc>
          <w:tcPr>
            <w:tcW w:w="4814" w:type="dxa"/>
          </w:tcPr>
          <w:p w:rsidR="006930D4" w:rsidRDefault="00594F8B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203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Вт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Тип матриці</w:t>
            </w:r>
          </w:p>
        </w:tc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DLP</w:t>
            </w:r>
          </w:p>
        </w:tc>
      </w:tr>
      <w:tr w:rsidR="006930D4" w:rsidTr="00325D75">
        <w:tc>
          <w:tcPr>
            <w:tcW w:w="4814" w:type="dxa"/>
          </w:tcPr>
          <w:p w:rsidR="006930D4" w:rsidRPr="00CA1BE2" w:rsidRDefault="00CA1BE2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uk-UA"/>
              </w:rPr>
            </w:pPr>
            <w:r w:rsidRPr="00CA1B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Тип </w:t>
            </w:r>
            <w:r w:rsidRPr="00CA1B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uk-UA"/>
              </w:rPr>
              <w:t>DC</w:t>
            </w:r>
          </w:p>
        </w:tc>
        <w:tc>
          <w:tcPr>
            <w:tcW w:w="4814" w:type="dxa"/>
          </w:tcPr>
          <w:p w:rsidR="006930D4" w:rsidRPr="00CA1BE2" w:rsidRDefault="00CA1BE2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1BE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DC3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Проекційне відношення</w:t>
            </w:r>
          </w:p>
        </w:tc>
        <w:tc>
          <w:tcPr>
            <w:tcW w:w="4814" w:type="dxa"/>
          </w:tcPr>
          <w:p w:rsidR="006930D4" w:rsidRPr="00DC606B" w:rsidRDefault="00046D33" w:rsidP="00046D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="00F07A1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  <w:r w:rsidRPr="00046D3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5-1.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65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: 1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Розмір зображення (діагональ)</w:t>
            </w:r>
          </w:p>
        </w:tc>
        <w:tc>
          <w:tcPr>
            <w:tcW w:w="4814" w:type="dxa"/>
          </w:tcPr>
          <w:p w:rsidR="006930D4" w:rsidRPr="00DC606B" w:rsidRDefault="00997CB1" w:rsidP="00997C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0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76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-7.62</w:t>
            </w:r>
            <w:r w:rsidR="006930D4" w:rsidRPr="00936C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0" - 300"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Проекційна відстань</w:t>
            </w:r>
          </w:p>
        </w:tc>
        <w:tc>
          <w:tcPr>
            <w:tcW w:w="4814" w:type="dxa"/>
          </w:tcPr>
          <w:p w:rsidR="006930D4" w:rsidRPr="00DC606B" w:rsidRDefault="00C264A4" w:rsidP="00C264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- 10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96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м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Фокусна відстань</w:t>
            </w:r>
          </w:p>
        </w:tc>
        <w:tc>
          <w:tcPr>
            <w:tcW w:w="4814" w:type="dxa"/>
          </w:tcPr>
          <w:p w:rsidR="006930D4" w:rsidRPr="00DC606B" w:rsidRDefault="006930D4" w:rsidP="009D58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F = 2.</w:t>
            </w:r>
            <w:r w:rsidR="003C4670" w:rsidRPr="003C46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0-2.05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f = </w:t>
            </w:r>
            <w:r w:rsidR="003C46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15.</w:t>
            </w:r>
            <w:r w:rsidR="003C467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843-17.445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мм</w:t>
            </w:r>
          </w:p>
        </w:tc>
      </w:tr>
      <w:tr w:rsidR="00393A6A" w:rsidTr="00393A6A">
        <w:tc>
          <w:tcPr>
            <w:tcW w:w="4814" w:type="dxa"/>
          </w:tcPr>
          <w:p w:rsidR="00393A6A" w:rsidRDefault="00393A6A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Зсув об’єктива проектора</w:t>
            </w:r>
          </w:p>
        </w:tc>
        <w:tc>
          <w:tcPr>
            <w:tcW w:w="4814" w:type="dxa"/>
            <w:shd w:val="clear" w:color="auto" w:fill="auto"/>
          </w:tcPr>
          <w:p w:rsidR="00393A6A" w:rsidRPr="00393A6A" w:rsidRDefault="00393A6A" w:rsidP="00693B7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93A6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="001826C8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1</w:t>
            </w:r>
            <w:r w:rsidR="001826C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0%+/-6</w:t>
            </w:r>
            <w:r w:rsidRPr="00393A6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%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Корекція трапецеїдальних викривлень</w:t>
            </w:r>
          </w:p>
        </w:tc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Вертикальна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 +/-40°</w:t>
            </w:r>
          </w:p>
        </w:tc>
      </w:tr>
      <w:tr w:rsidR="005478D2" w:rsidTr="00325D75">
        <w:tc>
          <w:tcPr>
            <w:tcW w:w="4814" w:type="dxa"/>
          </w:tcPr>
          <w:p w:rsidR="005478D2" w:rsidRDefault="005478D2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Оптичний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зум</w:t>
            </w:r>
            <w:proofErr w:type="spellEnd"/>
          </w:p>
        </w:tc>
        <w:tc>
          <w:tcPr>
            <w:tcW w:w="4814" w:type="dxa"/>
          </w:tcPr>
          <w:p w:rsidR="005478D2" w:rsidRPr="006177DE" w:rsidRDefault="006177DE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1.1x</w:t>
            </w:r>
          </w:p>
        </w:tc>
      </w:tr>
      <w:tr w:rsidR="006177DE" w:rsidTr="00325D75">
        <w:tc>
          <w:tcPr>
            <w:tcW w:w="4814" w:type="dxa"/>
          </w:tcPr>
          <w:p w:rsidR="006177DE" w:rsidRDefault="006177DE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Цифровий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зум</w:t>
            </w:r>
            <w:proofErr w:type="spellEnd"/>
          </w:p>
        </w:tc>
        <w:tc>
          <w:tcPr>
            <w:tcW w:w="4814" w:type="dxa"/>
          </w:tcPr>
          <w:p w:rsidR="006177DE" w:rsidRPr="0093128A" w:rsidRDefault="0093128A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0,8x-2,0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x</w:t>
            </w:r>
          </w:p>
        </w:tc>
      </w:tr>
      <w:tr w:rsidR="00A51E57" w:rsidTr="00325D75">
        <w:tc>
          <w:tcPr>
            <w:tcW w:w="4814" w:type="dxa"/>
          </w:tcPr>
          <w:p w:rsidR="00A51E57" w:rsidRPr="00A51E57" w:rsidRDefault="00A51E57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Сумісність з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uk-UA"/>
              </w:rPr>
              <w:t>HDTV</w:t>
            </w:r>
          </w:p>
        </w:tc>
        <w:tc>
          <w:tcPr>
            <w:tcW w:w="4814" w:type="dxa"/>
          </w:tcPr>
          <w:p w:rsidR="00A51E57" w:rsidRPr="00A51E57" w:rsidRDefault="00A51E57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062E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480i, 480p, 576i, 576p, 720p, 1080i, 1080p</w:t>
            </w:r>
          </w:p>
        </w:tc>
      </w:tr>
      <w:tr w:rsidR="00A51E57" w:rsidTr="00325D75">
        <w:tc>
          <w:tcPr>
            <w:tcW w:w="4814" w:type="dxa"/>
          </w:tcPr>
          <w:p w:rsidR="00A51E57" w:rsidRPr="000443B5" w:rsidRDefault="000443B5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Відеостандарти</w:t>
            </w:r>
            <w:proofErr w:type="spellEnd"/>
          </w:p>
        </w:tc>
        <w:tc>
          <w:tcPr>
            <w:tcW w:w="4814" w:type="dxa"/>
          </w:tcPr>
          <w:p w:rsidR="00A51E57" w:rsidRPr="000443B5" w:rsidRDefault="000443B5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062E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NTSC, PAL, SECAM</w:t>
            </w:r>
          </w:p>
        </w:tc>
      </w:tr>
      <w:tr w:rsidR="00DE2228" w:rsidTr="00325D75">
        <w:tc>
          <w:tcPr>
            <w:tcW w:w="4814" w:type="dxa"/>
          </w:tcPr>
          <w:p w:rsidR="00DE2228" w:rsidRDefault="00AE40F5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Частота горизонтальної розгортки</w:t>
            </w:r>
          </w:p>
        </w:tc>
        <w:tc>
          <w:tcPr>
            <w:tcW w:w="4814" w:type="dxa"/>
          </w:tcPr>
          <w:p w:rsidR="00DE2228" w:rsidRPr="00AE40F5" w:rsidRDefault="00AE40F5" w:rsidP="00AE40F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E40F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15 K~102 </w:t>
            </w:r>
            <w:proofErr w:type="spellStart"/>
            <w:r w:rsidRPr="00AE40F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KГц</w:t>
            </w:r>
            <w:proofErr w:type="spellEnd"/>
          </w:p>
        </w:tc>
      </w:tr>
      <w:tr w:rsidR="00DE2228" w:rsidTr="00325D75">
        <w:tc>
          <w:tcPr>
            <w:tcW w:w="4814" w:type="dxa"/>
          </w:tcPr>
          <w:p w:rsidR="00DE2228" w:rsidRDefault="00AE40F5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Частота кадрової розгортки</w:t>
            </w:r>
          </w:p>
        </w:tc>
        <w:tc>
          <w:tcPr>
            <w:tcW w:w="4814" w:type="dxa"/>
          </w:tcPr>
          <w:p w:rsidR="00DE2228" w:rsidRPr="00AE40F5" w:rsidRDefault="00AE40F5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062E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23~120 </w:t>
            </w:r>
            <w:proofErr w:type="spellStart"/>
            <w:r w:rsidRPr="006062E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Гц</w:t>
            </w:r>
            <w:proofErr w:type="spellEnd"/>
          </w:p>
        </w:tc>
      </w:tr>
      <w:tr w:rsidR="006930D4" w:rsidTr="00575C6A">
        <w:trPr>
          <w:trHeight w:val="70"/>
        </w:trPr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Динаміки</w:t>
            </w:r>
          </w:p>
        </w:tc>
        <w:tc>
          <w:tcPr>
            <w:tcW w:w="4814" w:type="dxa"/>
          </w:tcPr>
          <w:p w:rsidR="006930D4" w:rsidRPr="00DC606B" w:rsidRDefault="00BC76FE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Вт</w:t>
            </w:r>
          </w:p>
        </w:tc>
      </w:tr>
      <w:tr w:rsidR="006930D4" w:rsidTr="00575C6A">
        <w:tc>
          <w:tcPr>
            <w:tcW w:w="4814" w:type="dxa"/>
            <w:shd w:val="clear" w:color="auto" w:fill="auto"/>
          </w:tcPr>
          <w:p w:rsidR="006930D4" w:rsidRPr="0036508C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uk-UA"/>
              </w:rPr>
            </w:pPr>
            <w:r w:rsidRPr="00575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Інтерфейси та відеосигнали</w:t>
            </w:r>
          </w:p>
        </w:tc>
        <w:tc>
          <w:tcPr>
            <w:tcW w:w="4814" w:type="dxa"/>
          </w:tcPr>
          <w:p w:rsidR="006930D4" w:rsidRPr="0036508C" w:rsidRDefault="00247A1C" w:rsidP="000631AE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uk-UA"/>
              </w:rPr>
            </w:pPr>
            <w:r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VGA-вхід (15pin D-</w:t>
            </w:r>
            <w:proofErr w:type="spellStart"/>
            <w:r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Sub</w:t>
            </w:r>
            <w:proofErr w:type="spellEnd"/>
            <w:r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) </w:t>
            </w:r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x</w:t>
            </w:r>
            <w:r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0631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  <w:r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HDMI х </w:t>
            </w:r>
            <w:r w:rsidR="005226ED" w:rsidRPr="005226E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  <w:r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E83C85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Аудіовхід</w:t>
            </w:r>
            <w:proofErr w:type="spellEnd"/>
            <w:r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(3.5 мм)</w:t>
            </w:r>
            <w:r w:rsidR="00E83C85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х 1</w:t>
            </w:r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  <w:r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VGA-вихід</w:t>
            </w:r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(15pin D-</w:t>
            </w:r>
            <w:proofErr w:type="spellStart"/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Sub</w:t>
            </w:r>
            <w:proofErr w:type="spellEnd"/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  <w:r w:rsidR="006F4CD0" w:rsidRPr="006F4CD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6F4C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x</w:t>
            </w:r>
            <w:r w:rsidR="006F4CD0" w:rsidRPr="006F4CD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1</w:t>
            </w:r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="00E83C85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Аудіовихід</w:t>
            </w:r>
            <w:proofErr w:type="spellEnd"/>
            <w:r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(3.5 мм)</w:t>
            </w:r>
            <w:r w:rsidR="00E83C85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х 1</w:t>
            </w:r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  <w:r w:rsidR="001B3C5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1B3C54" w:rsidRPr="00E940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USB</w:t>
            </w:r>
            <w:r w:rsidR="001B3C5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тип А (живлення) х 1,</w:t>
            </w:r>
            <w:r w:rsidR="006930D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RS-232</w:t>
            </w:r>
            <w:r w:rsidR="001B3C54" w:rsidRPr="00E940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х 1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Рівень шуму</w:t>
            </w:r>
          </w:p>
        </w:tc>
        <w:tc>
          <w:tcPr>
            <w:tcW w:w="4814" w:type="dxa"/>
          </w:tcPr>
          <w:p w:rsidR="006930D4" w:rsidRPr="00DC606B" w:rsidRDefault="00BC3A6F" w:rsidP="00BC3A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27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Споживана потужність</w:t>
            </w:r>
          </w:p>
        </w:tc>
        <w:tc>
          <w:tcPr>
            <w:tcW w:w="4814" w:type="dxa"/>
          </w:tcPr>
          <w:p w:rsidR="006930D4" w:rsidRPr="00DC606B" w:rsidRDefault="00CF557E" w:rsidP="00166D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Вт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Стандартний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режим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), &lt;0.5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Вт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Режим очікування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3D-сумісніть</w:t>
            </w:r>
          </w:p>
        </w:tc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Так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Габаритні розміри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ШхВхГ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814" w:type="dxa"/>
          </w:tcPr>
          <w:p w:rsidR="006930D4" w:rsidRPr="00DC606B" w:rsidRDefault="00F901DE" w:rsidP="00F901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312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x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22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x </w:t>
            </w:r>
            <w:r w:rsidR="00166D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08</w:t>
            </w:r>
            <w:r w:rsidR="006930D4"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мм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Вага</w:t>
            </w:r>
          </w:p>
        </w:tc>
        <w:tc>
          <w:tcPr>
            <w:tcW w:w="4814" w:type="dxa"/>
          </w:tcPr>
          <w:p w:rsidR="006930D4" w:rsidRPr="00DC606B" w:rsidRDefault="00710403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59</w:t>
            </w:r>
            <w:r w:rsidR="006930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кг</w:t>
            </w:r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Комплектація</w:t>
            </w:r>
          </w:p>
        </w:tc>
        <w:tc>
          <w:tcPr>
            <w:tcW w:w="4814" w:type="dxa"/>
          </w:tcPr>
          <w:p w:rsidR="006930D4" w:rsidRPr="00DC606B" w:rsidRDefault="006930D4" w:rsidP="004C2B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VGA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кабель</w:t>
            </w:r>
            <w:r w:rsidRPr="00DC60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r w:rsidR="006A31F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кабель живлення, пульт дистанційного управління, коротке керівництво користувача</w:t>
            </w:r>
            <w:bookmarkStart w:id="0" w:name="_GoBack"/>
            <w:bookmarkEnd w:id="0"/>
          </w:p>
        </w:tc>
      </w:tr>
      <w:tr w:rsidR="006930D4" w:rsidTr="00325D75"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Гарантійний строк</w:t>
            </w:r>
          </w:p>
        </w:tc>
        <w:tc>
          <w:tcPr>
            <w:tcW w:w="4814" w:type="dxa"/>
          </w:tcPr>
          <w:p w:rsidR="006930D4" w:rsidRPr="00DC606B" w:rsidRDefault="006930D4" w:rsidP="006930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На проектор - 3 роки, на лампу проектора – 1 рік або 1000 годин (залежно від того, що настане першим) </w:t>
            </w:r>
          </w:p>
        </w:tc>
      </w:tr>
    </w:tbl>
    <w:p w:rsidR="00DC606B" w:rsidRDefault="00DC606B"/>
    <w:sectPr w:rsidR="00DC606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A57620"/>
    <w:multiLevelType w:val="hybridMultilevel"/>
    <w:tmpl w:val="8F72A35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062"/>
    <w:rsid w:val="00014232"/>
    <w:rsid w:val="000256DF"/>
    <w:rsid w:val="000443B5"/>
    <w:rsid w:val="00046D33"/>
    <w:rsid w:val="00047FAE"/>
    <w:rsid w:val="000631AE"/>
    <w:rsid w:val="000B4F05"/>
    <w:rsid w:val="001445FD"/>
    <w:rsid w:val="00161341"/>
    <w:rsid w:val="001619CA"/>
    <w:rsid w:val="00166D2B"/>
    <w:rsid w:val="001826C8"/>
    <w:rsid w:val="00183142"/>
    <w:rsid w:val="001926CE"/>
    <w:rsid w:val="001A6B9B"/>
    <w:rsid w:val="001B3C54"/>
    <w:rsid w:val="001C5664"/>
    <w:rsid w:val="001E41A8"/>
    <w:rsid w:val="00210980"/>
    <w:rsid w:val="00247A1C"/>
    <w:rsid w:val="002C1FF9"/>
    <w:rsid w:val="0031383E"/>
    <w:rsid w:val="00325D75"/>
    <w:rsid w:val="0036508C"/>
    <w:rsid w:val="00366179"/>
    <w:rsid w:val="003700DB"/>
    <w:rsid w:val="00393A6A"/>
    <w:rsid w:val="003C15EA"/>
    <w:rsid w:val="003C4670"/>
    <w:rsid w:val="003F1B6F"/>
    <w:rsid w:val="00424DA5"/>
    <w:rsid w:val="00430062"/>
    <w:rsid w:val="00455F58"/>
    <w:rsid w:val="00493792"/>
    <w:rsid w:val="004C2BDA"/>
    <w:rsid w:val="004D1186"/>
    <w:rsid w:val="004E4641"/>
    <w:rsid w:val="0052268F"/>
    <w:rsid w:val="005226ED"/>
    <w:rsid w:val="0054044D"/>
    <w:rsid w:val="005478D2"/>
    <w:rsid w:val="00561245"/>
    <w:rsid w:val="00573CA0"/>
    <w:rsid w:val="00575C6A"/>
    <w:rsid w:val="00594F8B"/>
    <w:rsid w:val="005B00F5"/>
    <w:rsid w:val="005D43F6"/>
    <w:rsid w:val="006177DE"/>
    <w:rsid w:val="00630AF7"/>
    <w:rsid w:val="00682F60"/>
    <w:rsid w:val="006930D4"/>
    <w:rsid w:val="00693B71"/>
    <w:rsid w:val="006959F3"/>
    <w:rsid w:val="006A31F7"/>
    <w:rsid w:val="006E7EFD"/>
    <w:rsid w:val="006F4CD0"/>
    <w:rsid w:val="00710403"/>
    <w:rsid w:val="00724107"/>
    <w:rsid w:val="00725A3D"/>
    <w:rsid w:val="007961E5"/>
    <w:rsid w:val="007C6633"/>
    <w:rsid w:val="00843881"/>
    <w:rsid w:val="008669E2"/>
    <w:rsid w:val="008866BD"/>
    <w:rsid w:val="008C7FA2"/>
    <w:rsid w:val="008E6AA2"/>
    <w:rsid w:val="00914149"/>
    <w:rsid w:val="0093128A"/>
    <w:rsid w:val="00936CD9"/>
    <w:rsid w:val="00967616"/>
    <w:rsid w:val="00997CB1"/>
    <w:rsid w:val="009B74A6"/>
    <w:rsid w:val="009D5884"/>
    <w:rsid w:val="00A51E57"/>
    <w:rsid w:val="00A93281"/>
    <w:rsid w:val="00AE29D3"/>
    <w:rsid w:val="00AE40F5"/>
    <w:rsid w:val="00B041E2"/>
    <w:rsid w:val="00B45107"/>
    <w:rsid w:val="00B72CE9"/>
    <w:rsid w:val="00B73263"/>
    <w:rsid w:val="00B81C05"/>
    <w:rsid w:val="00B90243"/>
    <w:rsid w:val="00BA28CF"/>
    <w:rsid w:val="00BC3A6F"/>
    <w:rsid w:val="00BC76FE"/>
    <w:rsid w:val="00BD1AEC"/>
    <w:rsid w:val="00BE37BF"/>
    <w:rsid w:val="00BF2924"/>
    <w:rsid w:val="00C264A4"/>
    <w:rsid w:val="00C70B87"/>
    <w:rsid w:val="00C951B8"/>
    <w:rsid w:val="00CA0F0E"/>
    <w:rsid w:val="00CA1BE2"/>
    <w:rsid w:val="00CD2B91"/>
    <w:rsid w:val="00CF557E"/>
    <w:rsid w:val="00CF6553"/>
    <w:rsid w:val="00D265A7"/>
    <w:rsid w:val="00D33E22"/>
    <w:rsid w:val="00D522E3"/>
    <w:rsid w:val="00D5466D"/>
    <w:rsid w:val="00DC606B"/>
    <w:rsid w:val="00DE2228"/>
    <w:rsid w:val="00E4392E"/>
    <w:rsid w:val="00E52721"/>
    <w:rsid w:val="00E83C85"/>
    <w:rsid w:val="00E852DA"/>
    <w:rsid w:val="00E86439"/>
    <w:rsid w:val="00E9400D"/>
    <w:rsid w:val="00EB2DAD"/>
    <w:rsid w:val="00EB5CED"/>
    <w:rsid w:val="00EF00CF"/>
    <w:rsid w:val="00F04B27"/>
    <w:rsid w:val="00F07A1D"/>
    <w:rsid w:val="00F11E72"/>
    <w:rsid w:val="00F901DE"/>
    <w:rsid w:val="00FD0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A43AF"/>
  <w15:chartTrackingRefBased/>
  <w15:docId w15:val="{15DF0D62-C185-4421-AA52-458C9DCCD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C6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930D4"/>
    <w:pPr>
      <w:ind w:left="720"/>
      <w:contextualSpacing/>
    </w:pPr>
  </w:style>
  <w:style w:type="paragraph" w:styleId="a5">
    <w:name w:val="No Spacing"/>
    <w:uiPriority w:val="1"/>
    <w:qFormat/>
    <w:rsid w:val="00393A6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93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1177</Words>
  <Characters>671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Alona</dc:creator>
  <cp:keywords/>
  <dc:description/>
  <cp:lastModifiedBy>Alona</cp:lastModifiedBy>
  <cp:revision>22</cp:revision>
  <dcterms:created xsi:type="dcterms:W3CDTF">2022-03-16T11:40:00Z</dcterms:created>
  <dcterms:modified xsi:type="dcterms:W3CDTF">2022-03-16T11:50:00Z</dcterms:modified>
</cp:coreProperties>
</file>